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4DC99247" w:rsidR="00390D8E" w:rsidRPr="004E1B7E" w:rsidRDefault="00BF349A"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797"/>
        <w:gridCol w:w="1478"/>
        <w:gridCol w:w="1081"/>
        <w:gridCol w:w="3386"/>
        <w:gridCol w:w="2608"/>
      </w:tblGrid>
      <w:tr w:rsidR="00390D8E" w:rsidRPr="0099147E" w14:paraId="52E98E86" w14:textId="77777777" w:rsidTr="00A821CC">
        <w:trPr>
          <w:trHeight w:val="341"/>
        </w:trPr>
        <w:tc>
          <w:tcPr>
            <w:tcW w:w="797" w:type="dxa"/>
            <w:shd w:val="clear" w:color="auto" w:fill="44546A" w:themeFill="text2"/>
          </w:tcPr>
          <w:p w14:paraId="73832504" w14:textId="77777777" w:rsidR="00390D8E" w:rsidRPr="00BF349A" w:rsidRDefault="00390D8E" w:rsidP="003442DA">
            <w:pPr>
              <w:rPr>
                <w:rFonts w:eastAsia="Times New Roman" w:cstheme="minorHAnsi"/>
                <w:b/>
                <w:bCs/>
                <w:color w:val="FFFFFF" w:themeColor="background1"/>
                <w:sz w:val="20"/>
                <w:szCs w:val="20"/>
              </w:rPr>
            </w:pPr>
            <w:r w:rsidRPr="00BF349A">
              <w:rPr>
                <w:rFonts w:eastAsia="Times New Roman" w:cstheme="minorHAnsi"/>
                <w:b/>
                <w:bCs/>
                <w:color w:val="FFFFFF" w:themeColor="background1"/>
                <w:sz w:val="20"/>
                <w:szCs w:val="20"/>
              </w:rPr>
              <w:t>Type</w:t>
            </w:r>
          </w:p>
        </w:tc>
        <w:tc>
          <w:tcPr>
            <w:tcW w:w="1478" w:type="dxa"/>
            <w:shd w:val="clear" w:color="auto" w:fill="44546A" w:themeFill="text2"/>
            <w:noWrap/>
            <w:hideMark/>
          </w:tcPr>
          <w:p w14:paraId="092FF634" w14:textId="77777777" w:rsidR="00390D8E" w:rsidRPr="00BF349A" w:rsidRDefault="00390D8E" w:rsidP="003442DA">
            <w:pPr>
              <w:rPr>
                <w:rFonts w:eastAsia="Times New Roman" w:cstheme="minorHAnsi"/>
                <w:b/>
                <w:bCs/>
                <w:color w:val="FFFFFF" w:themeColor="background1"/>
                <w:sz w:val="20"/>
                <w:szCs w:val="20"/>
              </w:rPr>
            </w:pPr>
            <w:r w:rsidRPr="00BF349A">
              <w:rPr>
                <w:rFonts w:eastAsia="Times New Roman" w:cstheme="minorHAnsi"/>
                <w:b/>
                <w:bCs/>
                <w:color w:val="FFFFFF" w:themeColor="background1"/>
                <w:sz w:val="20"/>
                <w:szCs w:val="20"/>
              </w:rPr>
              <w:t xml:space="preserve">Clause No. </w:t>
            </w:r>
          </w:p>
        </w:tc>
        <w:tc>
          <w:tcPr>
            <w:tcW w:w="1081" w:type="dxa"/>
            <w:shd w:val="clear" w:color="auto" w:fill="44546A" w:themeFill="text2"/>
            <w:hideMark/>
          </w:tcPr>
          <w:p w14:paraId="1004E42A" w14:textId="3524736E" w:rsidR="00390D8E" w:rsidRPr="00BF349A" w:rsidRDefault="00BF349A" w:rsidP="003442DA">
            <w:pPr>
              <w:rPr>
                <w:rFonts w:eastAsia="Times New Roman" w:cstheme="minorHAnsi"/>
                <w:b/>
                <w:bCs/>
                <w:color w:val="FFFFFF" w:themeColor="background1"/>
                <w:sz w:val="20"/>
                <w:szCs w:val="20"/>
              </w:rPr>
            </w:pPr>
            <w:r>
              <w:rPr>
                <w:rFonts w:eastAsia="Times New Roman" w:cstheme="minorHAnsi"/>
                <w:b/>
                <w:bCs/>
                <w:color w:val="FFFFFF" w:themeColor="background1"/>
                <w:sz w:val="20"/>
                <w:szCs w:val="20"/>
              </w:rPr>
              <w:t>Date</w:t>
            </w:r>
          </w:p>
        </w:tc>
        <w:tc>
          <w:tcPr>
            <w:tcW w:w="3386" w:type="dxa"/>
            <w:shd w:val="clear" w:color="auto" w:fill="44546A" w:themeFill="text2"/>
            <w:noWrap/>
            <w:hideMark/>
          </w:tcPr>
          <w:p w14:paraId="26B1C65F" w14:textId="385AB112" w:rsidR="00390D8E" w:rsidRPr="00BF349A" w:rsidRDefault="00BF349A" w:rsidP="003442DA">
            <w:pPr>
              <w:rPr>
                <w:rFonts w:eastAsia="Times New Roman" w:cstheme="minorHAnsi"/>
                <w:b/>
                <w:bCs/>
                <w:color w:val="FFFFFF" w:themeColor="background1"/>
                <w:sz w:val="20"/>
                <w:szCs w:val="20"/>
              </w:rPr>
            </w:pPr>
            <w:r>
              <w:rPr>
                <w:rFonts w:eastAsia="Times New Roman" w:cstheme="minorHAnsi"/>
                <w:b/>
                <w:bCs/>
                <w:color w:val="FFFFFF" w:themeColor="background1"/>
                <w:sz w:val="20"/>
                <w:szCs w:val="20"/>
              </w:rPr>
              <w:t>Title</w:t>
            </w:r>
          </w:p>
        </w:tc>
        <w:tc>
          <w:tcPr>
            <w:tcW w:w="2608" w:type="dxa"/>
            <w:shd w:val="clear" w:color="auto" w:fill="44546A" w:themeFill="text2"/>
            <w:hideMark/>
          </w:tcPr>
          <w:p w14:paraId="0D13FD50" w14:textId="77777777" w:rsidR="00390D8E" w:rsidRPr="00BF349A" w:rsidRDefault="00390D8E" w:rsidP="00BF349A">
            <w:pPr>
              <w:jc w:val="center"/>
              <w:rPr>
                <w:rFonts w:eastAsia="Times New Roman" w:cstheme="minorHAnsi"/>
                <w:b/>
                <w:bCs/>
                <w:color w:val="FFFFFF" w:themeColor="background1"/>
                <w:sz w:val="20"/>
                <w:szCs w:val="20"/>
              </w:rPr>
            </w:pPr>
            <w:r w:rsidRPr="00BF349A">
              <w:rPr>
                <w:rFonts w:eastAsia="Times New Roman" w:cstheme="minorHAnsi"/>
                <w:b/>
                <w:bCs/>
                <w:color w:val="FFFFFF" w:themeColor="background1"/>
                <w:sz w:val="20"/>
                <w:szCs w:val="20"/>
              </w:rPr>
              <w:t>Modifications</w:t>
            </w:r>
          </w:p>
        </w:tc>
      </w:tr>
      <w:tr w:rsidR="00A821CC" w:rsidRPr="0099147E" w14:paraId="4AE7D6FA" w14:textId="77777777" w:rsidTr="00A821CC">
        <w:trPr>
          <w:trHeight w:val="260"/>
        </w:trPr>
        <w:tc>
          <w:tcPr>
            <w:tcW w:w="797" w:type="dxa"/>
            <w:shd w:val="clear" w:color="auto" w:fill="D5DCE4" w:themeFill="text2" w:themeFillTint="33"/>
          </w:tcPr>
          <w:p w14:paraId="3B8DE76D" w14:textId="750A49E9"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4DF40CCD" w14:textId="0D943AC9" w:rsidR="00A821CC" w:rsidRPr="00A821CC" w:rsidRDefault="00A821CC" w:rsidP="00A821CC">
            <w:pPr>
              <w:rPr>
                <w:rFonts w:eastAsia="Times New Roman" w:cstheme="minorHAnsi"/>
                <w:color w:val="000000"/>
                <w:sz w:val="20"/>
                <w:szCs w:val="20"/>
              </w:rPr>
            </w:pPr>
            <w:r w:rsidRPr="00A821CC">
              <w:rPr>
                <w:sz w:val="20"/>
                <w:szCs w:val="20"/>
              </w:rPr>
              <w:t xml:space="preserve">52.246-8 </w:t>
            </w:r>
          </w:p>
        </w:tc>
        <w:tc>
          <w:tcPr>
            <w:tcW w:w="1081" w:type="dxa"/>
            <w:shd w:val="clear" w:color="auto" w:fill="D5DCE4" w:themeFill="text2" w:themeFillTint="33"/>
          </w:tcPr>
          <w:p w14:paraId="269BE3E6" w14:textId="330ACDF0" w:rsidR="00A821CC" w:rsidRPr="00A821CC" w:rsidRDefault="00A821CC" w:rsidP="00A821CC">
            <w:pPr>
              <w:rPr>
                <w:rFonts w:eastAsia="Times New Roman" w:cstheme="minorHAnsi"/>
                <w:color w:val="000000"/>
                <w:sz w:val="20"/>
                <w:szCs w:val="20"/>
              </w:rPr>
            </w:pPr>
            <w:r w:rsidRPr="00A821CC">
              <w:rPr>
                <w:sz w:val="20"/>
                <w:szCs w:val="20"/>
              </w:rPr>
              <w:t>5/1/2001</w:t>
            </w:r>
          </w:p>
        </w:tc>
        <w:tc>
          <w:tcPr>
            <w:tcW w:w="3386" w:type="dxa"/>
            <w:noWrap/>
          </w:tcPr>
          <w:p w14:paraId="4582B6B6" w14:textId="691D8F4A" w:rsidR="00A821CC" w:rsidRPr="00A821CC" w:rsidRDefault="00A821CC" w:rsidP="00A821CC">
            <w:pPr>
              <w:rPr>
                <w:rFonts w:eastAsia="Times New Roman" w:cstheme="minorHAnsi"/>
                <w:color w:val="000000"/>
                <w:sz w:val="20"/>
                <w:szCs w:val="20"/>
              </w:rPr>
            </w:pPr>
            <w:r w:rsidRPr="00A821CC">
              <w:rPr>
                <w:sz w:val="20"/>
                <w:szCs w:val="20"/>
              </w:rPr>
              <w:t>Inspection of Research and Development Cost-Reimbursement.</w:t>
            </w:r>
          </w:p>
        </w:tc>
        <w:tc>
          <w:tcPr>
            <w:tcW w:w="2608" w:type="dxa"/>
          </w:tcPr>
          <w:p w14:paraId="42A83AE2" w14:textId="641B7FAC" w:rsidR="00A821CC" w:rsidRPr="00A821CC" w:rsidRDefault="00A821CC" w:rsidP="00A821CC">
            <w:pPr>
              <w:rPr>
                <w:rFonts w:eastAsia="Times New Roman" w:cstheme="minorHAnsi"/>
                <w:color w:val="000000"/>
                <w:sz w:val="20"/>
                <w:szCs w:val="20"/>
              </w:rPr>
            </w:pPr>
            <w:r w:rsidRPr="00A821CC">
              <w:rPr>
                <w:sz w:val="20"/>
                <w:szCs w:val="20"/>
              </w:rPr>
              <w:t>"Government" means "Lockheed Martin" except (1) in paragraphs (b), (c) and (d) where it means "Lockheed Martin and the Government." and (2) in paragraph (k) where the term is unchanged.</w:t>
            </w:r>
          </w:p>
        </w:tc>
      </w:tr>
      <w:tr w:rsidR="00A821CC" w:rsidRPr="0099147E" w14:paraId="6ED92BA7" w14:textId="77777777" w:rsidTr="00A821CC">
        <w:trPr>
          <w:trHeight w:val="260"/>
        </w:trPr>
        <w:tc>
          <w:tcPr>
            <w:tcW w:w="797" w:type="dxa"/>
            <w:shd w:val="clear" w:color="auto" w:fill="D5DCE4" w:themeFill="text2" w:themeFillTint="33"/>
          </w:tcPr>
          <w:p w14:paraId="3B2F1DB8" w14:textId="5C016FE6"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19940113" w14:textId="21B58237" w:rsidR="00A821CC" w:rsidRPr="00A821CC" w:rsidRDefault="00A821CC" w:rsidP="00A821CC">
            <w:pPr>
              <w:rPr>
                <w:rFonts w:eastAsia="Times New Roman" w:cstheme="minorHAnsi"/>
                <w:color w:val="000000"/>
                <w:sz w:val="20"/>
                <w:szCs w:val="20"/>
              </w:rPr>
            </w:pPr>
            <w:r w:rsidRPr="00A821CC">
              <w:rPr>
                <w:sz w:val="20"/>
                <w:szCs w:val="20"/>
              </w:rPr>
              <w:t xml:space="preserve">52.242-15 ALT I </w:t>
            </w:r>
          </w:p>
        </w:tc>
        <w:tc>
          <w:tcPr>
            <w:tcW w:w="1081" w:type="dxa"/>
            <w:shd w:val="clear" w:color="auto" w:fill="D5DCE4" w:themeFill="text2" w:themeFillTint="33"/>
          </w:tcPr>
          <w:p w14:paraId="5DF9F896" w14:textId="05B4C565" w:rsidR="00A821CC" w:rsidRPr="00A821CC" w:rsidRDefault="00A821CC" w:rsidP="00A821CC">
            <w:pPr>
              <w:rPr>
                <w:rFonts w:eastAsia="Times New Roman" w:cstheme="minorHAnsi"/>
                <w:color w:val="000000"/>
                <w:sz w:val="20"/>
                <w:szCs w:val="20"/>
              </w:rPr>
            </w:pPr>
            <w:r w:rsidRPr="00A821CC">
              <w:rPr>
                <w:sz w:val="20"/>
                <w:szCs w:val="20"/>
              </w:rPr>
              <w:t>8/1/1984</w:t>
            </w:r>
          </w:p>
        </w:tc>
        <w:tc>
          <w:tcPr>
            <w:tcW w:w="3386" w:type="dxa"/>
            <w:noWrap/>
          </w:tcPr>
          <w:p w14:paraId="59C285A8" w14:textId="7EC16BE8" w:rsidR="00A821CC" w:rsidRPr="00A821CC" w:rsidRDefault="00A821CC" w:rsidP="00A821CC">
            <w:pPr>
              <w:rPr>
                <w:rFonts w:eastAsia="Times New Roman" w:cstheme="minorHAnsi"/>
                <w:color w:val="000000"/>
                <w:sz w:val="20"/>
                <w:szCs w:val="20"/>
              </w:rPr>
            </w:pPr>
            <w:r w:rsidRPr="00A821CC">
              <w:rPr>
                <w:sz w:val="20"/>
                <w:szCs w:val="20"/>
              </w:rPr>
              <w:t>Alternate I - Stop-Work Order.</w:t>
            </w:r>
          </w:p>
        </w:tc>
        <w:tc>
          <w:tcPr>
            <w:tcW w:w="2608" w:type="dxa"/>
          </w:tcPr>
          <w:p w14:paraId="168E5ED7" w14:textId="5D5593AD" w:rsidR="00A821CC" w:rsidRPr="00A821CC" w:rsidRDefault="00A821CC" w:rsidP="00A821CC">
            <w:pPr>
              <w:rPr>
                <w:rFonts w:eastAsia="Times New Roman" w:cstheme="minorHAnsi"/>
                <w:color w:val="000000"/>
                <w:sz w:val="20"/>
                <w:szCs w:val="20"/>
              </w:rPr>
            </w:pPr>
          </w:p>
        </w:tc>
      </w:tr>
      <w:tr w:rsidR="00A821CC" w:rsidRPr="0099147E" w14:paraId="192EB44A" w14:textId="77777777" w:rsidTr="00A821CC">
        <w:trPr>
          <w:trHeight w:val="260"/>
        </w:trPr>
        <w:tc>
          <w:tcPr>
            <w:tcW w:w="797" w:type="dxa"/>
            <w:shd w:val="clear" w:color="auto" w:fill="D5DCE4" w:themeFill="text2" w:themeFillTint="33"/>
          </w:tcPr>
          <w:p w14:paraId="1C6CA5CC" w14:textId="5CB48678"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0F214DF7" w14:textId="16C4A687" w:rsidR="00A821CC" w:rsidRPr="00A821CC" w:rsidRDefault="00A821CC" w:rsidP="00A821CC">
            <w:pPr>
              <w:rPr>
                <w:rFonts w:eastAsia="Times New Roman" w:cstheme="minorHAnsi"/>
                <w:color w:val="000000"/>
                <w:sz w:val="20"/>
                <w:szCs w:val="20"/>
              </w:rPr>
            </w:pPr>
            <w:r w:rsidRPr="00A821CC">
              <w:rPr>
                <w:sz w:val="20"/>
                <w:szCs w:val="20"/>
              </w:rPr>
              <w:t xml:space="preserve">52.202-1 </w:t>
            </w:r>
          </w:p>
        </w:tc>
        <w:tc>
          <w:tcPr>
            <w:tcW w:w="1081" w:type="dxa"/>
            <w:shd w:val="clear" w:color="auto" w:fill="D5DCE4" w:themeFill="text2" w:themeFillTint="33"/>
          </w:tcPr>
          <w:p w14:paraId="0BB8C1D1" w14:textId="465EDDF3" w:rsidR="00A821CC" w:rsidRPr="00A821CC" w:rsidRDefault="00A821CC" w:rsidP="00A821CC">
            <w:pPr>
              <w:rPr>
                <w:rFonts w:eastAsia="Times New Roman" w:cstheme="minorHAnsi"/>
                <w:color w:val="000000"/>
                <w:sz w:val="20"/>
                <w:szCs w:val="20"/>
              </w:rPr>
            </w:pPr>
            <w:r w:rsidRPr="00A821CC">
              <w:rPr>
                <w:sz w:val="20"/>
                <w:szCs w:val="20"/>
              </w:rPr>
              <w:t>6/1/2020</w:t>
            </w:r>
          </w:p>
        </w:tc>
        <w:tc>
          <w:tcPr>
            <w:tcW w:w="3386" w:type="dxa"/>
            <w:noWrap/>
          </w:tcPr>
          <w:p w14:paraId="49F03489" w14:textId="773DDA61" w:rsidR="00A821CC" w:rsidRPr="00A821CC" w:rsidRDefault="00A821CC" w:rsidP="00A821CC">
            <w:pPr>
              <w:rPr>
                <w:rFonts w:eastAsia="Times New Roman" w:cstheme="minorHAnsi"/>
                <w:color w:val="000000"/>
                <w:sz w:val="20"/>
                <w:szCs w:val="20"/>
              </w:rPr>
            </w:pPr>
            <w:r w:rsidRPr="00A821CC">
              <w:rPr>
                <w:sz w:val="20"/>
                <w:szCs w:val="20"/>
              </w:rPr>
              <w:t>Definitions.</w:t>
            </w:r>
          </w:p>
        </w:tc>
        <w:tc>
          <w:tcPr>
            <w:tcW w:w="2608" w:type="dxa"/>
          </w:tcPr>
          <w:p w14:paraId="1F1C3BCC" w14:textId="1AEFB9A5" w:rsidR="00A821CC" w:rsidRPr="00A821CC" w:rsidRDefault="00A821CC" w:rsidP="00A821CC">
            <w:pPr>
              <w:rPr>
                <w:rFonts w:eastAsia="Times New Roman" w:cstheme="minorHAnsi"/>
                <w:color w:val="000000"/>
                <w:sz w:val="20"/>
                <w:szCs w:val="20"/>
              </w:rPr>
            </w:pPr>
          </w:p>
        </w:tc>
      </w:tr>
      <w:tr w:rsidR="00A821CC" w:rsidRPr="0099147E" w14:paraId="01B78A48" w14:textId="77777777" w:rsidTr="00A821CC">
        <w:trPr>
          <w:trHeight w:val="260"/>
        </w:trPr>
        <w:tc>
          <w:tcPr>
            <w:tcW w:w="797" w:type="dxa"/>
            <w:shd w:val="clear" w:color="auto" w:fill="D5DCE4" w:themeFill="text2" w:themeFillTint="33"/>
          </w:tcPr>
          <w:p w14:paraId="2FC730AF" w14:textId="31291818"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07A36D17" w14:textId="3554AC0A" w:rsidR="00A821CC" w:rsidRPr="00A821CC" w:rsidRDefault="00A821CC" w:rsidP="00A821CC">
            <w:pPr>
              <w:rPr>
                <w:rFonts w:eastAsia="Times New Roman" w:cstheme="minorHAnsi"/>
                <w:color w:val="000000"/>
                <w:sz w:val="20"/>
                <w:szCs w:val="20"/>
              </w:rPr>
            </w:pPr>
            <w:r w:rsidRPr="00A821CC">
              <w:rPr>
                <w:sz w:val="20"/>
                <w:szCs w:val="20"/>
              </w:rPr>
              <w:t xml:space="preserve">52.203-3 </w:t>
            </w:r>
          </w:p>
        </w:tc>
        <w:tc>
          <w:tcPr>
            <w:tcW w:w="1081" w:type="dxa"/>
            <w:shd w:val="clear" w:color="auto" w:fill="D5DCE4" w:themeFill="text2" w:themeFillTint="33"/>
          </w:tcPr>
          <w:p w14:paraId="239CB1B9" w14:textId="484A05E3" w:rsidR="00A821CC" w:rsidRPr="00A821CC" w:rsidRDefault="00A821CC" w:rsidP="00A821CC">
            <w:pPr>
              <w:rPr>
                <w:rFonts w:eastAsia="Times New Roman" w:cstheme="minorHAnsi"/>
                <w:color w:val="000000"/>
                <w:sz w:val="20"/>
                <w:szCs w:val="20"/>
              </w:rPr>
            </w:pPr>
            <w:r w:rsidRPr="00A821CC">
              <w:rPr>
                <w:sz w:val="20"/>
                <w:szCs w:val="20"/>
              </w:rPr>
              <w:t>4/1/1984</w:t>
            </w:r>
          </w:p>
        </w:tc>
        <w:tc>
          <w:tcPr>
            <w:tcW w:w="3386" w:type="dxa"/>
            <w:noWrap/>
          </w:tcPr>
          <w:p w14:paraId="4D5AB9AF" w14:textId="1166A615" w:rsidR="00A821CC" w:rsidRPr="00A821CC" w:rsidRDefault="00A821CC" w:rsidP="00A821CC">
            <w:pPr>
              <w:rPr>
                <w:rFonts w:eastAsia="Times New Roman" w:cstheme="minorHAnsi"/>
                <w:color w:val="000000"/>
                <w:sz w:val="20"/>
                <w:szCs w:val="20"/>
              </w:rPr>
            </w:pPr>
            <w:r w:rsidRPr="00A821CC">
              <w:rPr>
                <w:sz w:val="20"/>
                <w:szCs w:val="20"/>
              </w:rPr>
              <w:t>Gratuities.</w:t>
            </w:r>
          </w:p>
        </w:tc>
        <w:tc>
          <w:tcPr>
            <w:tcW w:w="2608" w:type="dxa"/>
          </w:tcPr>
          <w:p w14:paraId="2C92403F" w14:textId="29FE2D8D" w:rsidR="00A821CC" w:rsidRPr="00A821CC" w:rsidRDefault="00A821CC" w:rsidP="00A821CC">
            <w:pPr>
              <w:rPr>
                <w:rFonts w:eastAsia="Times New Roman" w:cstheme="minorHAnsi"/>
                <w:color w:val="000000"/>
                <w:sz w:val="20"/>
                <w:szCs w:val="20"/>
              </w:rPr>
            </w:pPr>
            <w:r w:rsidRPr="00A821CC">
              <w:rPr>
                <w:sz w:val="20"/>
                <w:szCs w:val="20"/>
              </w:rPr>
              <w:t>N/A.</w:t>
            </w:r>
          </w:p>
        </w:tc>
      </w:tr>
      <w:tr w:rsidR="00A821CC" w:rsidRPr="0099147E" w14:paraId="012C3A44" w14:textId="77777777" w:rsidTr="00A821CC">
        <w:trPr>
          <w:trHeight w:val="260"/>
        </w:trPr>
        <w:tc>
          <w:tcPr>
            <w:tcW w:w="797" w:type="dxa"/>
            <w:shd w:val="clear" w:color="auto" w:fill="D5DCE4" w:themeFill="text2" w:themeFillTint="33"/>
          </w:tcPr>
          <w:p w14:paraId="542061BB" w14:textId="310CC2AC"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79522D67" w14:textId="5D767279" w:rsidR="00A821CC" w:rsidRPr="00A821CC" w:rsidRDefault="00A821CC" w:rsidP="00A821CC">
            <w:pPr>
              <w:rPr>
                <w:rFonts w:eastAsia="Times New Roman" w:cstheme="minorHAnsi"/>
                <w:color w:val="000000"/>
                <w:sz w:val="20"/>
                <w:szCs w:val="20"/>
              </w:rPr>
            </w:pPr>
            <w:r w:rsidRPr="00A821CC">
              <w:rPr>
                <w:sz w:val="20"/>
                <w:szCs w:val="20"/>
              </w:rPr>
              <w:t xml:space="preserve">52.203-5 </w:t>
            </w:r>
          </w:p>
        </w:tc>
        <w:tc>
          <w:tcPr>
            <w:tcW w:w="1081" w:type="dxa"/>
            <w:shd w:val="clear" w:color="auto" w:fill="D5DCE4" w:themeFill="text2" w:themeFillTint="33"/>
          </w:tcPr>
          <w:p w14:paraId="60A4CCE4" w14:textId="736A572A" w:rsidR="00A821CC" w:rsidRPr="00A821CC" w:rsidRDefault="00A821CC" w:rsidP="00A821CC">
            <w:pPr>
              <w:rPr>
                <w:rFonts w:eastAsia="Times New Roman" w:cstheme="minorHAnsi"/>
                <w:color w:val="000000"/>
                <w:sz w:val="20"/>
                <w:szCs w:val="20"/>
              </w:rPr>
            </w:pPr>
            <w:r w:rsidRPr="00A821CC">
              <w:rPr>
                <w:sz w:val="20"/>
                <w:szCs w:val="20"/>
              </w:rPr>
              <w:t>5/1/2014</w:t>
            </w:r>
          </w:p>
        </w:tc>
        <w:tc>
          <w:tcPr>
            <w:tcW w:w="3386" w:type="dxa"/>
            <w:noWrap/>
          </w:tcPr>
          <w:p w14:paraId="2D552610" w14:textId="5478572B" w:rsidR="00A821CC" w:rsidRPr="00A821CC" w:rsidRDefault="00A821CC" w:rsidP="00A821CC">
            <w:pPr>
              <w:rPr>
                <w:rFonts w:eastAsia="Times New Roman" w:cstheme="minorHAnsi"/>
                <w:color w:val="000000"/>
                <w:sz w:val="20"/>
                <w:szCs w:val="20"/>
              </w:rPr>
            </w:pPr>
            <w:r w:rsidRPr="00A821CC">
              <w:rPr>
                <w:sz w:val="20"/>
                <w:szCs w:val="20"/>
              </w:rPr>
              <w:t>Covenant Against Contingent Fees.</w:t>
            </w:r>
          </w:p>
        </w:tc>
        <w:tc>
          <w:tcPr>
            <w:tcW w:w="2608" w:type="dxa"/>
          </w:tcPr>
          <w:p w14:paraId="36A2087B" w14:textId="27B4E57D" w:rsidR="00A821CC" w:rsidRPr="00A821CC" w:rsidRDefault="00A821CC" w:rsidP="00A821CC">
            <w:pPr>
              <w:rPr>
                <w:rFonts w:eastAsia="Times New Roman" w:cstheme="minorHAnsi"/>
                <w:color w:val="000000"/>
                <w:sz w:val="20"/>
                <w:szCs w:val="20"/>
              </w:rPr>
            </w:pPr>
            <w:r w:rsidRPr="00A821CC">
              <w:rPr>
                <w:sz w:val="20"/>
                <w:szCs w:val="20"/>
              </w:rPr>
              <w:t>N/A.</w:t>
            </w:r>
          </w:p>
        </w:tc>
      </w:tr>
      <w:tr w:rsidR="00A821CC" w:rsidRPr="0099147E" w14:paraId="68FBC078" w14:textId="77777777" w:rsidTr="00A821CC">
        <w:trPr>
          <w:trHeight w:val="260"/>
        </w:trPr>
        <w:tc>
          <w:tcPr>
            <w:tcW w:w="797" w:type="dxa"/>
            <w:shd w:val="clear" w:color="auto" w:fill="D5DCE4" w:themeFill="text2" w:themeFillTint="33"/>
          </w:tcPr>
          <w:p w14:paraId="18C4058B" w14:textId="37793CF2"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331559E0" w14:textId="1752FF3D" w:rsidR="00A821CC" w:rsidRPr="00A821CC" w:rsidRDefault="00A821CC" w:rsidP="00A821CC">
            <w:pPr>
              <w:rPr>
                <w:rFonts w:eastAsia="Times New Roman" w:cstheme="minorHAnsi"/>
                <w:color w:val="000000"/>
                <w:sz w:val="20"/>
                <w:szCs w:val="20"/>
              </w:rPr>
            </w:pPr>
            <w:r w:rsidRPr="00A821CC">
              <w:rPr>
                <w:sz w:val="20"/>
                <w:szCs w:val="20"/>
              </w:rPr>
              <w:t xml:space="preserve">52.203-8 </w:t>
            </w:r>
          </w:p>
        </w:tc>
        <w:tc>
          <w:tcPr>
            <w:tcW w:w="1081" w:type="dxa"/>
            <w:shd w:val="clear" w:color="auto" w:fill="D5DCE4" w:themeFill="text2" w:themeFillTint="33"/>
          </w:tcPr>
          <w:p w14:paraId="5525A414" w14:textId="0AFDA7C4" w:rsidR="00A821CC" w:rsidRPr="00A821CC" w:rsidRDefault="00A821CC" w:rsidP="00A821CC">
            <w:pPr>
              <w:rPr>
                <w:rFonts w:eastAsia="Times New Roman" w:cstheme="minorHAnsi"/>
                <w:color w:val="000000"/>
                <w:sz w:val="20"/>
                <w:szCs w:val="20"/>
              </w:rPr>
            </w:pPr>
            <w:r w:rsidRPr="00A821CC">
              <w:rPr>
                <w:sz w:val="20"/>
                <w:szCs w:val="20"/>
              </w:rPr>
              <w:t>5/1/2014</w:t>
            </w:r>
          </w:p>
        </w:tc>
        <w:tc>
          <w:tcPr>
            <w:tcW w:w="3386" w:type="dxa"/>
            <w:noWrap/>
          </w:tcPr>
          <w:p w14:paraId="20147037" w14:textId="35919944" w:rsidR="00A821CC" w:rsidRPr="00A821CC" w:rsidRDefault="00A821CC" w:rsidP="00A821CC">
            <w:pPr>
              <w:rPr>
                <w:rFonts w:eastAsia="Times New Roman" w:cstheme="minorHAnsi"/>
                <w:color w:val="000000"/>
                <w:sz w:val="20"/>
                <w:szCs w:val="20"/>
              </w:rPr>
            </w:pPr>
            <w:r w:rsidRPr="00A821CC">
              <w:rPr>
                <w:sz w:val="20"/>
                <w:szCs w:val="20"/>
              </w:rPr>
              <w:t>Cancellation, Rescission, and Recovery of Funds for Illegal or Improper Activity.</w:t>
            </w:r>
          </w:p>
        </w:tc>
        <w:tc>
          <w:tcPr>
            <w:tcW w:w="2608" w:type="dxa"/>
          </w:tcPr>
          <w:p w14:paraId="4B21C127" w14:textId="2DB18A1D" w:rsidR="00A821CC" w:rsidRPr="00A821CC" w:rsidRDefault="00A821CC" w:rsidP="00A821CC">
            <w:pPr>
              <w:rPr>
                <w:rFonts w:eastAsia="Times New Roman" w:cstheme="minorHAnsi"/>
                <w:color w:val="000000"/>
                <w:sz w:val="20"/>
                <w:szCs w:val="20"/>
              </w:rPr>
            </w:pPr>
            <w:r w:rsidRPr="00A821CC">
              <w:rPr>
                <w:sz w:val="20"/>
                <w:szCs w:val="20"/>
              </w:rPr>
              <w:t>N/A.</w:t>
            </w:r>
          </w:p>
        </w:tc>
      </w:tr>
      <w:tr w:rsidR="00A821CC" w:rsidRPr="0099147E" w14:paraId="62EC4179" w14:textId="77777777" w:rsidTr="00A821CC">
        <w:trPr>
          <w:trHeight w:val="260"/>
        </w:trPr>
        <w:tc>
          <w:tcPr>
            <w:tcW w:w="797" w:type="dxa"/>
            <w:shd w:val="clear" w:color="auto" w:fill="D5DCE4" w:themeFill="text2" w:themeFillTint="33"/>
          </w:tcPr>
          <w:p w14:paraId="1D13AA7D" w14:textId="661F2347"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168050A9" w14:textId="3CB7E0A5" w:rsidR="00A821CC" w:rsidRPr="00A821CC" w:rsidRDefault="00A821CC" w:rsidP="00A821CC">
            <w:pPr>
              <w:rPr>
                <w:rFonts w:eastAsia="Times New Roman" w:cstheme="minorHAnsi"/>
                <w:color w:val="000000"/>
                <w:sz w:val="20"/>
                <w:szCs w:val="20"/>
              </w:rPr>
            </w:pPr>
            <w:r w:rsidRPr="00A821CC">
              <w:rPr>
                <w:sz w:val="20"/>
                <w:szCs w:val="20"/>
              </w:rPr>
              <w:t xml:space="preserve">52.203-10 </w:t>
            </w:r>
          </w:p>
        </w:tc>
        <w:tc>
          <w:tcPr>
            <w:tcW w:w="1081" w:type="dxa"/>
            <w:shd w:val="clear" w:color="auto" w:fill="D5DCE4" w:themeFill="text2" w:themeFillTint="33"/>
          </w:tcPr>
          <w:p w14:paraId="53A30F4D" w14:textId="19D4E0A6" w:rsidR="00A821CC" w:rsidRPr="00A821CC" w:rsidRDefault="00A821CC" w:rsidP="00A821CC">
            <w:pPr>
              <w:rPr>
                <w:rFonts w:eastAsia="Times New Roman" w:cstheme="minorHAnsi"/>
                <w:color w:val="000000"/>
                <w:sz w:val="20"/>
                <w:szCs w:val="20"/>
              </w:rPr>
            </w:pPr>
            <w:r w:rsidRPr="00A821CC">
              <w:rPr>
                <w:sz w:val="20"/>
                <w:szCs w:val="20"/>
              </w:rPr>
              <w:t>5/1/2014</w:t>
            </w:r>
          </w:p>
        </w:tc>
        <w:tc>
          <w:tcPr>
            <w:tcW w:w="3386" w:type="dxa"/>
            <w:noWrap/>
          </w:tcPr>
          <w:p w14:paraId="318EE7BF" w14:textId="1DEA8889" w:rsidR="00A821CC" w:rsidRPr="00A821CC" w:rsidRDefault="00A821CC" w:rsidP="00A821CC">
            <w:pPr>
              <w:rPr>
                <w:rFonts w:eastAsia="Times New Roman" w:cstheme="minorHAnsi"/>
                <w:color w:val="000000"/>
                <w:sz w:val="20"/>
                <w:szCs w:val="20"/>
              </w:rPr>
            </w:pPr>
            <w:r w:rsidRPr="00A821CC">
              <w:rPr>
                <w:sz w:val="20"/>
                <w:szCs w:val="20"/>
              </w:rPr>
              <w:t>Price or Fee Adjustment for Illegal or Improper Activity.</w:t>
            </w:r>
          </w:p>
        </w:tc>
        <w:tc>
          <w:tcPr>
            <w:tcW w:w="2608" w:type="dxa"/>
          </w:tcPr>
          <w:p w14:paraId="525D5E02" w14:textId="4984BD78" w:rsidR="00A821CC" w:rsidRPr="00A821CC" w:rsidRDefault="00A821CC" w:rsidP="00A821CC">
            <w:pPr>
              <w:rPr>
                <w:rFonts w:eastAsia="Times New Roman" w:cstheme="minorHAnsi"/>
                <w:color w:val="000000"/>
                <w:sz w:val="20"/>
                <w:szCs w:val="20"/>
              </w:rPr>
            </w:pPr>
          </w:p>
        </w:tc>
      </w:tr>
      <w:tr w:rsidR="00A821CC" w:rsidRPr="0099147E" w14:paraId="7E723B8B" w14:textId="77777777" w:rsidTr="00A821CC">
        <w:trPr>
          <w:trHeight w:val="260"/>
        </w:trPr>
        <w:tc>
          <w:tcPr>
            <w:tcW w:w="797" w:type="dxa"/>
            <w:shd w:val="clear" w:color="auto" w:fill="D5DCE4" w:themeFill="text2" w:themeFillTint="33"/>
          </w:tcPr>
          <w:p w14:paraId="1C98BB7E" w14:textId="46C40212"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2A5D7FE8" w14:textId="02926149" w:rsidR="00A821CC" w:rsidRPr="00A821CC" w:rsidRDefault="00A821CC" w:rsidP="00A821CC">
            <w:pPr>
              <w:rPr>
                <w:rFonts w:eastAsia="Times New Roman" w:cstheme="minorHAnsi"/>
                <w:color w:val="000000"/>
                <w:sz w:val="20"/>
                <w:szCs w:val="20"/>
              </w:rPr>
            </w:pPr>
            <w:r w:rsidRPr="00A821CC">
              <w:rPr>
                <w:sz w:val="20"/>
                <w:szCs w:val="20"/>
              </w:rPr>
              <w:t xml:space="preserve">52.219-9 ALT II </w:t>
            </w:r>
          </w:p>
        </w:tc>
        <w:tc>
          <w:tcPr>
            <w:tcW w:w="1081" w:type="dxa"/>
            <w:shd w:val="clear" w:color="auto" w:fill="D5DCE4" w:themeFill="text2" w:themeFillTint="33"/>
          </w:tcPr>
          <w:p w14:paraId="6000A46C" w14:textId="6883DF75" w:rsidR="00A821CC" w:rsidRPr="00A821CC" w:rsidRDefault="00A821CC" w:rsidP="00A821CC">
            <w:pPr>
              <w:rPr>
                <w:rFonts w:eastAsia="Times New Roman" w:cstheme="minorHAnsi"/>
                <w:color w:val="000000"/>
                <w:sz w:val="20"/>
                <w:szCs w:val="20"/>
              </w:rPr>
            </w:pPr>
            <w:r w:rsidRPr="00A821CC">
              <w:rPr>
                <w:sz w:val="20"/>
                <w:szCs w:val="20"/>
              </w:rPr>
              <w:t>11/1/2016</w:t>
            </w:r>
          </w:p>
        </w:tc>
        <w:tc>
          <w:tcPr>
            <w:tcW w:w="3386" w:type="dxa"/>
            <w:noWrap/>
          </w:tcPr>
          <w:p w14:paraId="13B0A578" w14:textId="488E3C95" w:rsidR="00A821CC" w:rsidRPr="00A821CC" w:rsidRDefault="00A821CC" w:rsidP="00A821CC">
            <w:pPr>
              <w:rPr>
                <w:rFonts w:eastAsia="Times New Roman" w:cstheme="minorHAnsi"/>
                <w:color w:val="000000"/>
                <w:sz w:val="20"/>
                <w:szCs w:val="20"/>
              </w:rPr>
            </w:pPr>
            <w:r w:rsidRPr="00A821CC">
              <w:rPr>
                <w:sz w:val="20"/>
                <w:szCs w:val="20"/>
              </w:rPr>
              <w:t>Alternate II - Small Business Subcontracting Plan.</w:t>
            </w:r>
          </w:p>
        </w:tc>
        <w:tc>
          <w:tcPr>
            <w:tcW w:w="2608" w:type="dxa"/>
          </w:tcPr>
          <w:p w14:paraId="7AC8A516" w14:textId="13B6FD45" w:rsidR="00A821CC" w:rsidRPr="00A821CC" w:rsidRDefault="00A821CC" w:rsidP="00A821CC">
            <w:pPr>
              <w:rPr>
                <w:rFonts w:eastAsia="Times New Roman" w:cstheme="minorHAnsi"/>
                <w:color w:val="000000"/>
                <w:sz w:val="20"/>
                <w:szCs w:val="20"/>
              </w:rPr>
            </w:pPr>
          </w:p>
        </w:tc>
      </w:tr>
      <w:tr w:rsidR="00A821CC" w:rsidRPr="0099147E" w14:paraId="38388936" w14:textId="77777777" w:rsidTr="00A821CC">
        <w:trPr>
          <w:trHeight w:val="260"/>
        </w:trPr>
        <w:tc>
          <w:tcPr>
            <w:tcW w:w="797" w:type="dxa"/>
            <w:shd w:val="clear" w:color="auto" w:fill="D5DCE4" w:themeFill="text2" w:themeFillTint="33"/>
          </w:tcPr>
          <w:p w14:paraId="7F633BC1" w14:textId="332D1BC8"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1CF8497C" w14:textId="75F10E45" w:rsidR="00A821CC" w:rsidRPr="00A821CC" w:rsidRDefault="00A821CC" w:rsidP="00A821CC">
            <w:pPr>
              <w:rPr>
                <w:rFonts w:eastAsia="Times New Roman" w:cstheme="minorHAnsi"/>
                <w:color w:val="000000"/>
                <w:sz w:val="20"/>
                <w:szCs w:val="20"/>
              </w:rPr>
            </w:pPr>
            <w:r w:rsidRPr="00A821CC">
              <w:rPr>
                <w:sz w:val="20"/>
                <w:szCs w:val="20"/>
              </w:rPr>
              <w:t xml:space="preserve">52.227-1 ALT I </w:t>
            </w:r>
          </w:p>
        </w:tc>
        <w:tc>
          <w:tcPr>
            <w:tcW w:w="1081" w:type="dxa"/>
            <w:shd w:val="clear" w:color="auto" w:fill="D5DCE4" w:themeFill="text2" w:themeFillTint="33"/>
          </w:tcPr>
          <w:p w14:paraId="7C27E2F3" w14:textId="6C804889" w:rsidR="00A821CC" w:rsidRPr="00A821CC" w:rsidRDefault="00A821CC" w:rsidP="00A821CC">
            <w:pPr>
              <w:rPr>
                <w:rFonts w:eastAsia="Times New Roman" w:cstheme="minorHAnsi"/>
                <w:color w:val="000000"/>
                <w:sz w:val="20"/>
                <w:szCs w:val="20"/>
              </w:rPr>
            </w:pPr>
            <w:r w:rsidRPr="00A821CC">
              <w:rPr>
                <w:sz w:val="20"/>
                <w:szCs w:val="20"/>
              </w:rPr>
              <w:t>4/1/1984</w:t>
            </w:r>
          </w:p>
        </w:tc>
        <w:tc>
          <w:tcPr>
            <w:tcW w:w="3386" w:type="dxa"/>
            <w:noWrap/>
          </w:tcPr>
          <w:p w14:paraId="213A7A5E" w14:textId="0CE36573" w:rsidR="00A821CC" w:rsidRPr="00A821CC" w:rsidRDefault="00A821CC" w:rsidP="00A821CC">
            <w:pPr>
              <w:rPr>
                <w:rFonts w:eastAsia="Times New Roman" w:cstheme="minorHAnsi"/>
                <w:color w:val="000000"/>
                <w:sz w:val="20"/>
                <w:szCs w:val="20"/>
              </w:rPr>
            </w:pPr>
            <w:r w:rsidRPr="00A821CC">
              <w:rPr>
                <w:sz w:val="20"/>
                <w:szCs w:val="20"/>
              </w:rPr>
              <w:t>Alternate I - Authorization and Consent.</w:t>
            </w:r>
          </w:p>
        </w:tc>
        <w:tc>
          <w:tcPr>
            <w:tcW w:w="2608" w:type="dxa"/>
          </w:tcPr>
          <w:p w14:paraId="5B7525D0" w14:textId="74A04F4D" w:rsidR="00A821CC" w:rsidRPr="00A821CC" w:rsidRDefault="00A821CC" w:rsidP="00A821CC">
            <w:pPr>
              <w:rPr>
                <w:rFonts w:eastAsia="Times New Roman" w:cstheme="minorHAnsi"/>
                <w:color w:val="000000"/>
                <w:sz w:val="20"/>
                <w:szCs w:val="20"/>
              </w:rPr>
            </w:pPr>
          </w:p>
        </w:tc>
      </w:tr>
      <w:tr w:rsidR="00A821CC" w:rsidRPr="0099147E" w14:paraId="33E57FBE" w14:textId="77777777" w:rsidTr="00A821CC">
        <w:trPr>
          <w:trHeight w:val="260"/>
        </w:trPr>
        <w:tc>
          <w:tcPr>
            <w:tcW w:w="797" w:type="dxa"/>
            <w:shd w:val="clear" w:color="auto" w:fill="D5DCE4" w:themeFill="text2" w:themeFillTint="33"/>
          </w:tcPr>
          <w:p w14:paraId="4E65AF13" w14:textId="4046DDE6"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2DFA388E" w14:textId="2DD9BDF5" w:rsidR="00A821CC" w:rsidRPr="00A821CC" w:rsidRDefault="00A821CC" w:rsidP="00A821CC">
            <w:pPr>
              <w:rPr>
                <w:rFonts w:eastAsia="Times New Roman" w:cstheme="minorHAnsi"/>
                <w:color w:val="000000"/>
                <w:sz w:val="20"/>
                <w:szCs w:val="20"/>
              </w:rPr>
            </w:pPr>
            <w:r w:rsidRPr="00A821CC">
              <w:rPr>
                <w:sz w:val="20"/>
                <w:szCs w:val="20"/>
              </w:rPr>
              <w:t xml:space="preserve">52.232-17 </w:t>
            </w:r>
          </w:p>
        </w:tc>
        <w:tc>
          <w:tcPr>
            <w:tcW w:w="1081" w:type="dxa"/>
            <w:shd w:val="clear" w:color="auto" w:fill="D5DCE4" w:themeFill="text2" w:themeFillTint="33"/>
          </w:tcPr>
          <w:p w14:paraId="73587274" w14:textId="1B1864A0" w:rsidR="00A821CC" w:rsidRPr="00A821CC" w:rsidRDefault="00A821CC" w:rsidP="00A821CC">
            <w:pPr>
              <w:rPr>
                <w:rFonts w:eastAsia="Times New Roman" w:cstheme="minorHAnsi"/>
                <w:color w:val="000000"/>
                <w:sz w:val="20"/>
                <w:szCs w:val="20"/>
              </w:rPr>
            </w:pPr>
            <w:r w:rsidRPr="00A821CC">
              <w:rPr>
                <w:sz w:val="20"/>
                <w:szCs w:val="20"/>
              </w:rPr>
              <w:t>5/1/2014</w:t>
            </w:r>
          </w:p>
        </w:tc>
        <w:tc>
          <w:tcPr>
            <w:tcW w:w="3386" w:type="dxa"/>
            <w:noWrap/>
          </w:tcPr>
          <w:p w14:paraId="232BC84D" w14:textId="50555DA1" w:rsidR="00A821CC" w:rsidRPr="00A821CC" w:rsidRDefault="00A821CC" w:rsidP="00A821CC">
            <w:pPr>
              <w:rPr>
                <w:rFonts w:eastAsia="Times New Roman" w:cstheme="minorHAnsi"/>
                <w:color w:val="000000"/>
                <w:sz w:val="20"/>
                <w:szCs w:val="20"/>
              </w:rPr>
            </w:pPr>
            <w:r w:rsidRPr="00A821CC">
              <w:rPr>
                <w:sz w:val="20"/>
                <w:szCs w:val="20"/>
              </w:rPr>
              <w:t>Interest.</w:t>
            </w:r>
          </w:p>
        </w:tc>
        <w:tc>
          <w:tcPr>
            <w:tcW w:w="2608" w:type="dxa"/>
          </w:tcPr>
          <w:p w14:paraId="61AFE4B3" w14:textId="2E0EF149" w:rsidR="00A821CC" w:rsidRPr="00A821CC" w:rsidRDefault="00A821CC" w:rsidP="00A821CC">
            <w:pPr>
              <w:rPr>
                <w:rFonts w:eastAsia="Times New Roman" w:cstheme="minorHAnsi"/>
                <w:color w:val="000000"/>
                <w:sz w:val="20"/>
                <w:szCs w:val="20"/>
              </w:rPr>
            </w:pPr>
            <w:r w:rsidRPr="00A821CC">
              <w:rPr>
                <w:sz w:val="20"/>
                <w:szCs w:val="20"/>
              </w:rPr>
              <w:t>"Government" means "Lockheed Martin."</w:t>
            </w:r>
          </w:p>
        </w:tc>
      </w:tr>
      <w:tr w:rsidR="00A821CC" w:rsidRPr="0099147E" w14:paraId="5B0FBB9B" w14:textId="77777777" w:rsidTr="00A821CC">
        <w:trPr>
          <w:trHeight w:val="260"/>
        </w:trPr>
        <w:tc>
          <w:tcPr>
            <w:tcW w:w="797" w:type="dxa"/>
            <w:shd w:val="clear" w:color="auto" w:fill="D5DCE4" w:themeFill="text2" w:themeFillTint="33"/>
          </w:tcPr>
          <w:p w14:paraId="06627844" w14:textId="5A142F1B"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0AAC6CD2" w14:textId="2611B01D" w:rsidR="00A821CC" w:rsidRPr="00A821CC" w:rsidRDefault="00A821CC" w:rsidP="00A821CC">
            <w:pPr>
              <w:rPr>
                <w:rFonts w:eastAsia="Times New Roman" w:cstheme="minorHAnsi"/>
                <w:color w:val="000000"/>
                <w:sz w:val="20"/>
                <w:szCs w:val="20"/>
              </w:rPr>
            </w:pPr>
            <w:r w:rsidRPr="00A821CC">
              <w:rPr>
                <w:sz w:val="20"/>
                <w:szCs w:val="20"/>
              </w:rPr>
              <w:t xml:space="preserve">52.232-23 ALT I </w:t>
            </w:r>
          </w:p>
        </w:tc>
        <w:tc>
          <w:tcPr>
            <w:tcW w:w="1081" w:type="dxa"/>
            <w:shd w:val="clear" w:color="auto" w:fill="D5DCE4" w:themeFill="text2" w:themeFillTint="33"/>
          </w:tcPr>
          <w:p w14:paraId="13D77CE6" w14:textId="3DBF6F65" w:rsidR="00A821CC" w:rsidRPr="00A821CC" w:rsidRDefault="00A821CC" w:rsidP="00A821CC">
            <w:pPr>
              <w:rPr>
                <w:rFonts w:eastAsia="Times New Roman" w:cstheme="minorHAnsi"/>
                <w:color w:val="000000"/>
                <w:sz w:val="20"/>
                <w:szCs w:val="20"/>
              </w:rPr>
            </w:pPr>
            <w:r w:rsidRPr="00A821CC">
              <w:rPr>
                <w:sz w:val="20"/>
                <w:szCs w:val="20"/>
              </w:rPr>
              <w:t>4/1/1984</w:t>
            </w:r>
          </w:p>
        </w:tc>
        <w:tc>
          <w:tcPr>
            <w:tcW w:w="3386" w:type="dxa"/>
            <w:noWrap/>
          </w:tcPr>
          <w:p w14:paraId="4CDF3768" w14:textId="3E8753F9" w:rsidR="00A821CC" w:rsidRPr="00A821CC" w:rsidRDefault="00A821CC" w:rsidP="00A821CC">
            <w:pPr>
              <w:rPr>
                <w:rFonts w:eastAsia="Times New Roman" w:cstheme="minorHAnsi"/>
                <w:color w:val="000000"/>
                <w:sz w:val="20"/>
                <w:szCs w:val="20"/>
              </w:rPr>
            </w:pPr>
            <w:r w:rsidRPr="00A821CC">
              <w:rPr>
                <w:sz w:val="20"/>
                <w:szCs w:val="20"/>
              </w:rPr>
              <w:t>Alternate I - Assignment of Claims.</w:t>
            </w:r>
          </w:p>
        </w:tc>
        <w:tc>
          <w:tcPr>
            <w:tcW w:w="2608" w:type="dxa"/>
          </w:tcPr>
          <w:p w14:paraId="2A5D5EEF" w14:textId="7565909C" w:rsidR="00A821CC" w:rsidRPr="00A821CC" w:rsidRDefault="00A821CC" w:rsidP="00A821CC">
            <w:pPr>
              <w:rPr>
                <w:rFonts w:eastAsia="Times New Roman" w:cstheme="minorHAnsi"/>
                <w:color w:val="000000"/>
                <w:sz w:val="20"/>
                <w:szCs w:val="20"/>
              </w:rPr>
            </w:pPr>
          </w:p>
        </w:tc>
      </w:tr>
      <w:tr w:rsidR="00A821CC" w:rsidRPr="0099147E" w14:paraId="1EBA0756" w14:textId="77777777" w:rsidTr="00A821CC">
        <w:trPr>
          <w:trHeight w:val="260"/>
        </w:trPr>
        <w:tc>
          <w:tcPr>
            <w:tcW w:w="797" w:type="dxa"/>
            <w:shd w:val="clear" w:color="auto" w:fill="D5DCE4" w:themeFill="text2" w:themeFillTint="33"/>
          </w:tcPr>
          <w:p w14:paraId="059D1FC6" w14:textId="5BCFA562"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77D8A912" w14:textId="0B8FAD39" w:rsidR="00A821CC" w:rsidRPr="00A821CC" w:rsidRDefault="00A821CC" w:rsidP="00A821CC">
            <w:pPr>
              <w:rPr>
                <w:rFonts w:eastAsia="Times New Roman" w:cstheme="minorHAnsi"/>
                <w:color w:val="000000"/>
                <w:sz w:val="20"/>
                <w:szCs w:val="20"/>
              </w:rPr>
            </w:pPr>
            <w:r w:rsidRPr="00A821CC">
              <w:rPr>
                <w:sz w:val="20"/>
                <w:szCs w:val="20"/>
              </w:rPr>
              <w:t xml:space="preserve">52.232-25 ALT I </w:t>
            </w:r>
          </w:p>
        </w:tc>
        <w:tc>
          <w:tcPr>
            <w:tcW w:w="1081" w:type="dxa"/>
            <w:shd w:val="clear" w:color="auto" w:fill="D5DCE4" w:themeFill="text2" w:themeFillTint="33"/>
          </w:tcPr>
          <w:p w14:paraId="4DDB15F1" w14:textId="5195C29C" w:rsidR="00A821CC" w:rsidRPr="00A821CC" w:rsidRDefault="00A821CC" w:rsidP="00A821CC">
            <w:pPr>
              <w:rPr>
                <w:rFonts w:eastAsia="Times New Roman" w:cstheme="minorHAnsi"/>
                <w:color w:val="000000"/>
                <w:sz w:val="20"/>
                <w:szCs w:val="20"/>
              </w:rPr>
            </w:pPr>
            <w:r w:rsidRPr="00A821CC">
              <w:rPr>
                <w:sz w:val="20"/>
                <w:szCs w:val="20"/>
              </w:rPr>
              <w:t>2/1/2002</w:t>
            </w:r>
          </w:p>
        </w:tc>
        <w:tc>
          <w:tcPr>
            <w:tcW w:w="3386" w:type="dxa"/>
            <w:noWrap/>
          </w:tcPr>
          <w:p w14:paraId="68E5A8DF" w14:textId="34C6167D" w:rsidR="00A821CC" w:rsidRPr="00A821CC" w:rsidRDefault="00A821CC" w:rsidP="00A821CC">
            <w:pPr>
              <w:rPr>
                <w:rFonts w:eastAsia="Times New Roman" w:cstheme="minorHAnsi"/>
                <w:color w:val="000000"/>
                <w:sz w:val="20"/>
                <w:szCs w:val="20"/>
              </w:rPr>
            </w:pPr>
            <w:r w:rsidRPr="00A821CC">
              <w:rPr>
                <w:sz w:val="20"/>
                <w:szCs w:val="20"/>
              </w:rPr>
              <w:t>Alternate I - Prompt Payment.</w:t>
            </w:r>
          </w:p>
        </w:tc>
        <w:tc>
          <w:tcPr>
            <w:tcW w:w="2608" w:type="dxa"/>
          </w:tcPr>
          <w:p w14:paraId="4D8C698C" w14:textId="2E597A13" w:rsidR="00A821CC" w:rsidRPr="00A821CC" w:rsidRDefault="00A821CC" w:rsidP="00A821CC">
            <w:pPr>
              <w:rPr>
                <w:rFonts w:eastAsia="Times New Roman" w:cstheme="minorHAnsi"/>
                <w:color w:val="000000"/>
                <w:sz w:val="20"/>
                <w:szCs w:val="20"/>
              </w:rPr>
            </w:pPr>
          </w:p>
        </w:tc>
      </w:tr>
      <w:tr w:rsidR="00A821CC" w:rsidRPr="0099147E" w14:paraId="022A4A9F" w14:textId="77777777" w:rsidTr="00A821CC">
        <w:trPr>
          <w:trHeight w:val="260"/>
        </w:trPr>
        <w:tc>
          <w:tcPr>
            <w:tcW w:w="797" w:type="dxa"/>
            <w:shd w:val="clear" w:color="auto" w:fill="D5DCE4" w:themeFill="text2" w:themeFillTint="33"/>
          </w:tcPr>
          <w:p w14:paraId="61B84229" w14:textId="3C346EDD"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74CF0984" w14:textId="569999F7" w:rsidR="00A821CC" w:rsidRPr="00A821CC" w:rsidRDefault="00A821CC" w:rsidP="00A821CC">
            <w:pPr>
              <w:rPr>
                <w:rFonts w:eastAsia="Times New Roman" w:cstheme="minorHAnsi"/>
                <w:color w:val="000000"/>
                <w:sz w:val="20"/>
                <w:szCs w:val="20"/>
              </w:rPr>
            </w:pPr>
            <w:r w:rsidRPr="00A821CC">
              <w:rPr>
                <w:sz w:val="20"/>
                <w:szCs w:val="20"/>
              </w:rPr>
              <w:t xml:space="preserve">52.232-39 </w:t>
            </w:r>
          </w:p>
        </w:tc>
        <w:tc>
          <w:tcPr>
            <w:tcW w:w="1081" w:type="dxa"/>
            <w:shd w:val="clear" w:color="auto" w:fill="D5DCE4" w:themeFill="text2" w:themeFillTint="33"/>
          </w:tcPr>
          <w:p w14:paraId="45ACF900" w14:textId="6F3A3598" w:rsidR="00A821CC" w:rsidRPr="00A821CC" w:rsidRDefault="00A821CC" w:rsidP="00A821CC">
            <w:pPr>
              <w:rPr>
                <w:rFonts w:eastAsia="Times New Roman" w:cstheme="minorHAnsi"/>
                <w:color w:val="000000"/>
                <w:sz w:val="20"/>
                <w:szCs w:val="20"/>
              </w:rPr>
            </w:pPr>
            <w:r w:rsidRPr="00A821CC">
              <w:rPr>
                <w:sz w:val="20"/>
                <w:szCs w:val="20"/>
              </w:rPr>
              <w:t>6/1/2013</w:t>
            </w:r>
          </w:p>
        </w:tc>
        <w:tc>
          <w:tcPr>
            <w:tcW w:w="3386" w:type="dxa"/>
            <w:noWrap/>
          </w:tcPr>
          <w:p w14:paraId="17D94C25" w14:textId="1FF0C39B" w:rsidR="00A821CC" w:rsidRPr="00A821CC" w:rsidRDefault="00A821CC" w:rsidP="00A821CC">
            <w:pPr>
              <w:rPr>
                <w:rFonts w:eastAsia="Times New Roman" w:cstheme="minorHAnsi"/>
                <w:color w:val="000000"/>
                <w:sz w:val="20"/>
                <w:szCs w:val="20"/>
              </w:rPr>
            </w:pPr>
            <w:r w:rsidRPr="00A821CC">
              <w:rPr>
                <w:sz w:val="20"/>
                <w:szCs w:val="20"/>
              </w:rPr>
              <w:t>Unenforceability of Unauthorized Obligations.</w:t>
            </w:r>
          </w:p>
        </w:tc>
        <w:tc>
          <w:tcPr>
            <w:tcW w:w="2608" w:type="dxa"/>
          </w:tcPr>
          <w:p w14:paraId="064AE470" w14:textId="728CDB2F" w:rsidR="00A821CC" w:rsidRPr="00A821CC" w:rsidRDefault="00A821CC" w:rsidP="00A821CC">
            <w:pPr>
              <w:rPr>
                <w:rFonts w:eastAsia="Times New Roman" w:cstheme="minorHAnsi"/>
                <w:color w:val="000000"/>
                <w:sz w:val="20"/>
                <w:szCs w:val="20"/>
              </w:rPr>
            </w:pPr>
            <w:r w:rsidRPr="00A821CC">
              <w:rPr>
                <w:sz w:val="20"/>
                <w:szCs w:val="20"/>
              </w:rPr>
              <w:t>None.</w:t>
            </w:r>
          </w:p>
        </w:tc>
      </w:tr>
      <w:tr w:rsidR="00A821CC" w:rsidRPr="0099147E" w14:paraId="416D9F2B" w14:textId="77777777" w:rsidTr="00A821CC">
        <w:trPr>
          <w:trHeight w:val="260"/>
        </w:trPr>
        <w:tc>
          <w:tcPr>
            <w:tcW w:w="797" w:type="dxa"/>
            <w:shd w:val="clear" w:color="auto" w:fill="D5DCE4" w:themeFill="text2" w:themeFillTint="33"/>
          </w:tcPr>
          <w:p w14:paraId="2B7D7680" w14:textId="3ED82113"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0737E3F3" w14:textId="4A2FCB04" w:rsidR="00A821CC" w:rsidRPr="00A821CC" w:rsidRDefault="00A821CC" w:rsidP="00A821CC">
            <w:pPr>
              <w:rPr>
                <w:rFonts w:eastAsia="Times New Roman" w:cstheme="minorHAnsi"/>
                <w:color w:val="000000"/>
                <w:sz w:val="20"/>
                <w:szCs w:val="20"/>
              </w:rPr>
            </w:pPr>
            <w:r w:rsidRPr="00A821CC">
              <w:rPr>
                <w:sz w:val="20"/>
                <w:szCs w:val="20"/>
              </w:rPr>
              <w:t xml:space="preserve">52.233-3 ALT I </w:t>
            </w:r>
          </w:p>
        </w:tc>
        <w:tc>
          <w:tcPr>
            <w:tcW w:w="1081" w:type="dxa"/>
            <w:shd w:val="clear" w:color="auto" w:fill="D5DCE4" w:themeFill="text2" w:themeFillTint="33"/>
          </w:tcPr>
          <w:p w14:paraId="0630846C" w14:textId="6BBFD56C" w:rsidR="00A821CC" w:rsidRPr="00A821CC" w:rsidRDefault="00A821CC" w:rsidP="00A821CC">
            <w:pPr>
              <w:rPr>
                <w:rFonts w:eastAsia="Times New Roman" w:cstheme="minorHAnsi"/>
                <w:color w:val="000000"/>
                <w:sz w:val="20"/>
                <w:szCs w:val="20"/>
              </w:rPr>
            </w:pPr>
            <w:r w:rsidRPr="00A821CC">
              <w:rPr>
                <w:sz w:val="20"/>
                <w:szCs w:val="20"/>
              </w:rPr>
              <w:t>6/1/1985</w:t>
            </w:r>
          </w:p>
        </w:tc>
        <w:tc>
          <w:tcPr>
            <w:tcW w:w="3386" w:type="dxa"/>
            <w:noWrap/>
          </w:tcPr>
          <w:p w14:paraId="0E54DDFB" w14:textId="6F12448A" w:rsidR="00A821CC" w:rsidRPr="00A821CC" w:rsidRDefault="00A821CC" w:rsidP="00A821CC">
            <w:pPr>
              <w:rPr>
                <w:rFonts w:eastAsia="Times New Roman" w:cstheme="minorHAnsi"/>
                <w:color w:val="000000"/>
                <w:sz w:val="20"/>
                <w:szCs w:val="20"/>
              </w:rPr>
            </w:pPr>
            <w:r w:rsidRPr="00A821CC">
              <w:rPr>
                <w:sz w:val="20"/>
                <w:szCs w:val="20"/>
              </w:rPr>
              <w:t>Alternate I - Protest after Award.</w:t>
            </w:r>
          </w:p>
        </w:tc>
        <w:tc>
          <w:tcPr>
            <w:tcW w:w="2608" w:type="dxa"/>
          </w:tcPr>
          <w:p w14:paraId="68D4A93E" w14:textId="465ECA2A" w:rsidR="00A821CC" w:rsidRPr="00A821CC" w:rsidRDefault="00A821CC" w:rsidP="00A821CC">
            <w:pPr>
              <w:rPr>
                <w:rFonts w:eastAsia="Times New Roman" w:cstheme="minorHAnsi"/>
                <w:color w:val="000000"/>
                <w:sz w:val="20"/>
                <w:szCs w:val="20"/>
              </w:rPr>
            </w:pPr>
          </w:p>
        </w:tc>
      </w:tr>
      <w:tr w:rsidR="00A821CC" w:rsidRPr="0099147E" w14:paraId="71086F46" w14:textId="77777777" w:rsidTr="00A821CC">
        <w:trPr>
          <w:trHeight w:val="260"/>
        </w:trPr>
        <w:tc>
          <w:tcPr>
            <w:tcW w:w="797" w:type="dxa"/>
            <w:shd w:val="clear" w:color="auto" w:fill="D5DCE4" w:themeFill="text2" w:themeFillTint="33"/>
          </w:tcPr>
          <w:p w14:paraId="258000D3" w14:textId="5ED8A70F" w:rsidR="00A821CC" w:rsidRPr="00A821CC" w:rsidRDefault="00A821CC" w:rsidP="00A821CC">
            <w:pPr>
              <w:rPr>
                <w:rFonts w:eastAsia="Times New Roman" w:cstheme="minorHAnsi"/>
                <w:color w:val="000000"/>
                <w:sz w:val="20"/>
                <w:szCs w:val="20"/>
              </w:rPr>
            </w:pPr>
            <w:r w:rsidRPr="00A821CC">
              <w:rPr>
                <w:sz w:val="20"/>
                <w:szCs w:val="20"/>
              </w:rPr>
              <w:t>FAR</w:t>
            </w:r>
          </w:p>
        </w:tc>
        <w:tc>
          <w:tcPr>
            <w:tcW w:w="1478" w:type="dxa"/>
            <w:shd w:val="clear" w:color="auto" w:fill="D5DCE4" w:themeFill="text2" w:themeFillTint="33"/>
            <w:noWrap/>
          </w:tcPr>
          <w:p w14:paraId="3AAC6E14" w14:textId="36A98344" w:rsidR="00A821CC" w:rsidRPr="00A821CC" w:rsidRDefault="00A821CC" w:rsidP="00A821CC">
            <w:pPr>
              <w:rPr>
                <w:rFonts w:eastAsia="Times New Roman" w:cstheme="minorHAnsi"/>
                <w:color w:val="000000"/>
                <w:sz w:val="20"/>
                <w:szCs w:val="20"/>
              </w:rPr>
            </w:pPr>
            <w:r w:rsidRPr="00A821CC">
              <w:rPr>
                <w:sz w:val="20"/>
                <w:szCs w:val="20"/>
              </w:rPr>
              <w:t xml:space="preserve">52.243-2 ALT V </w:t>
            </w:r>
          </w:p>
        </w:tc>
        <w:tc>
          <w:tcPr>
            <w:tcW w:w="1081" w:type="dxa"/>
            <w:shd w:val="clear" w:color="auto" w:fill="D5DCE4" w:themeFill="text2" w:themeFillTint="33"/>
          </w:tcPr>
          <w:p w14:paraId="0407BD6D" w14:textId="2858AADF" w:rsidR="00A821CC" w:rsidRPr="00A821CC" w:rsidRDefault="00A821CC" w:rsidP="00A821CC">
            <w:pPr>
              <w:rPr>
                <w:rFonts w:eastAsia="Times New Roman" w:cstheme="minorHAnsi"/>
                <w:color w:val="000000"/>
                <w:sz w:val="20"/>
                <w:szCs w:val="20"/>
              </w:rPr>
            </w:pPr>
            <w:r w:rsidRPr="00A821CC">
              <w:rPr>
                <w:sz w:val="20"/>
                <w:szCs w:val="20"/>
              </w:rPr>
              <w:t>4/1/1984</w:t>
            </w:r>
          </w:p>
        </w:tc>
        <w:tc>
          <w:tcPr>
            <w:tcW w:w="3386" w:type="dxa"/>
            <w:noWrap/>
          </w:tcPr>
          <w:p w14:paraId="37FAAF01" w14:textId="5202CD11" w:rsidR="00A821CC" w:rsidRPr="00A821CC" w:rsidRDefault="00A821CC" w:rsidP="00A821CC">
            <w:pPr>
              <w:rPr>
                <w:rFonts w:eastAsia="Times New Roman" w:cstheme="minorHAnsi"/>
                <w:color w:val="000000"/>
                <w:sz w:val="20"/>
                <w:szCs w:val="20"/>
              </w:rPr>
            </w:pPr>
            <w:r w:rsidRPr="00A821CC">
              <w:rPr>
                <w:sz w:val="20"/>
                <w:szCs w:val="20"/>
              </w:rPr>
              <w:t>Alternate V - Changes-Cost-Reimbursement.</w:t>
            </w:r>
          </w:p>
        </w:tc>
        <w:tc>
          <w:tcPr>
            <w:tcW w:w="2608" w:type="dxa"/>
          </w:tcPr>
          <w:p w14:paraId="271879E1" w14:textId="3D7E7484" w:rsidR="00A821CC" w:rsidRPr="00A821CC" w:rsidRDefault="00A821CC" w:rsidP="00A821CC">
            <w:pPr>
              <w:rPr>
                <w:rFonts w:eastAsia="Times New Roman" w:cstheme="minorHAnsi"/>
                <w:color w:val="000000"/>
                <w:sz w:val="20"/>
                <w:szCs w:val="20"/>
              </w:rPr>
            </w:pPr>
          </w:p>
        </w:tc>
      </w:tr>
      <w:bookmarkEnd w:id="0"/>
    </w:tbl>
    <w:p w14:paraId="2C388E27" w14:textId="77777777" w:rsidR="00390D8E" w:rsidRDefault="00390D8E" w:rsidP="009A7979">
      <w:pPr>
        <w:rPr>
          <w:b/>
        </w:rPr>
      </w:pPr>
    </w:p>
    <w:sectPr w:rsidR="00390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299A3" w14:textId="77777777" w:rsidR="00ED062B" w:rsidRDefault="00ED062B" w:rsidP="006B2C64">
      <w:pPr>
        <w:spacing w:after="0" w:line="240" w:lineRule="auto"/>
      </w:pPr>
      <w:r>
        <w:separator/>
      </w:r>
    </w:p>
  </w:endnote>
  <w:endnote w:type="continuationSeparator" w:id="0">
    <w:p w14:paraId="1D613A5D" w14:textId="77777777" w:rsidR="00ED062B" w:rsidRDefault="00ED062B"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F03F" w14:textId="77777777" w:rsidR="00A821CC" w:rsidRDefault="00A82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3504" w14:textId="77777777" w:rsidR="00A821CC" w:rsidRDefault="00A82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AAA6" w14:textId="77777777" w:rsidR="00A821CC" w:rsidRDefault="00A8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C8154" w14:textId="77777777" w:rsidR="00ED062B" w:rsidRDefault="00ED062B" w:rsidP="006B2C64">
      <w:pPr>
        <w:spacing w:after="0" w:line="240" w:lineRule="auto"/>
      </w:pPr>
      <w:r>
        <w:separator/>
      </w:r>
    </w:p>
  </w:footnote>
  <w:footnote w:type="continuationSeparator" w:id="0">
    <w:p w14:paraId="4A378172" w14:textId="77777777" w:rsidR="00ED062B" w:rsidRDefault="00ED062B"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FB4C" w14:textId="77777777" w:rsidR="00A821CC" w:rsidRDefault="00A82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5049" w14:textId="5BCD8812" w:rsidR="0099147E" w:rsidRDefault="00A821CC" w:rsidP="00CC11D1">
    <w:pPr>
      <w:pStyle w:val="Header"/>
      <w:jc w:val="center"/>
    </w:pPr>
    <w:r w:rsidRPr="00A821CC">
      <w:t>NETWORKING THE FIGHT (NTF)</w:t>
    </w:r>
    <w:r>
      <w:t xml:space="preserve"> </w:t>
    </w:r>
    <w:r w:rsidRPr="00A821CC">
      <w:t>FA8750-24-C-B</w:t>
    </w:r>
    <w:proofErr w:type="gramStart"/>
    <w:r w:rsidRPr="00A821CC">
      <w:t>120</w:t>
    </w:r>
    <w:r>
      <w:t xml:space="preserve"> </w:t>
    </w:r>
    <w:r w:rsidR="00437785">
      <w:t>,</w:t>
    </w:r>
    <w:proofErr w:type="gramEnd"/>
    <w:r w:rsidR="00437785">
      <w:t xml:space="preserve"> Rev </w:t>
    </w:r>
    <w:r w:rsidR="00BF349A">
      <w:t>0</w:t>
    </w:r>
  </w:p>
  <w:p w14:paraId="763A02EE" w14:textId="003E6EA9" w:rsidR="00437785" w:rsidRDefault="00A821CC" w:rsidP="006B2C64">
    <w:pPr>
      <w:pStyle w:val="Header"/>
      <w:jc w:val="center"/>
    </w:pPr>
    <w:r>
      <w:t>8</w:t>
    </w:r>
    <w:r w:rsidR="00CC11D1">
      <w:t>/1</w:t>
    </w:r>
    <w:r>
      <w:t>8</w:t>
    </w:r>
    <w:r w:rsidR="00BF349A">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678A" w14:textId="77777777" w:rsidR="00A821CC" w:rsidRDefault="00A82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C1107"/>
    <w:rsid w:val="001269AE"/>
    <w:rsid w:val="001A575E"/>
    <w:rsid w:val="001A6E1B"/>
    <w:rsid w:val="002D0175"/>
    <w:rsid w:val="003130CC"/>
    <w:rsid w:val="00390D8E"/>
    <w:rsid w:val="00402A24"/>
    <w:rsid w:val="00410CDD"/>
    <w:rsid w:val="00437785"/>
    <w:rsid w:val="005054CE"/>
    <w:rsid w:val="0051639F"/>
    <w:rsid w:val="00534F05"/>
    <w:rsid w:val="00586BF7"/>
    <w:rsid w:val="00590431"/>
    <w:rsid w:val="005F0882"/>
    <w:rsid w:val="005F57BF"/>
    <w:rsid w:val="00604FEE"/>
    <w:rsid w:val="00666D8F"/>
    <w:rsid w:val="006B2C64"/>
    <w:rsid w:val="006C2B3E"/>
    <w:rsid w:val="00740EE9"/>
    <w:rsid w:val="00793130"/>
    <w:rsid w:val="007B689E"/>
    <w:rsid w:val="007F7C59"/>
    <w:rsid w:val="008A1587"/>
    <w:rsid w:val="00912CF7"/>
    <w:rsid w:val="0099147E"/>
    <w:rsid w:val="009A7979"/>
    <w:rsid w:val="009D6EA3"/>
    <w:rsid w:val="009E43F1"/>
    <w:rsid w:val="00A113B0"/>
    <w:rsid w:val="00A821CC"/>
    <w:rsid w:val="00AC6AB1"/>
    <w:rsid w:val="00AF6A4A"/>
    <w:rsid w:val="00B17BC6"/>
    <w:rsid w:val="00B41C6E"/>
    <w:rsid w:val="00B4750E"/>
    <w:rsid w:val="00BB3D92"/>
    <w:rsid w:val="00BD2853"/>
    <w:rsid w:val="00BF349A"/>
    <w:rsid w:val="00C5410A"/>
    <w:rsid w:val="00C82C72"/>
    <w:rsid w:val="00CA2CFC"/>
    <w:rsid w:val="00CB0D70"/>
    <w:rsid w:val="00CC11D1"/>
    <w:rsid w:val="00DF32AA"/>
    <w:rsid w:val="00E032AB"/>
    <w:rsid w:val="00E339BA"/>
    <w:rsid w:val="00E830AF"/>
    <w:rsid w:val="00EA3370"/>
    <w:rsid w:val="00ED062B"/>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56944212">
      <w:bodyDiv w:val="1"/>
      <w:marLeft w:val="0"/>
      <w:marRight w:val="0"/>
      <w:marTop w:val="0"/>
      <w:marBottom w:val="0"/>
      <w:divBdr>
        <w:top w:val="none" w:sz="0" w:space="0" w:color="auto"/>
        <w:left w:val="none" w:sz="0" w:space="0" w:color="auto"/>
        <w:bottom w:val="none" w:sz="0" w:space="0" w:color="auto"/>
        <w:right w:val="none" w:sz="0" w:space="0" w:color="auto"/>
      </w:divBdr>
      <w:divsChild>
        <w:div w:id="2060742896">
          <w:marLeft w:val="0"/>
          <w:marRight w:val="0"/>
          <w:marTop w:val="0"/>
          <w:marBottom w:val="0"/>
          <w:divBdr>
            <w:top w:val="none" w:sz="0" w:space="0" w:color="auto"/>
            <w:left w:val="none" w:sz="0" w:space="0" w:color="auto"/>
            <w:bottom w:val="none" w:sz="0" w:space="0" w:color="auto"/>
            <w:right w:val="none" w:sz="0" w:space="0" w:color="auto"/>
          </w:divBdr>
        </w:div>
      </w:divsChild>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04094170">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2025-08-26T14:53:00Z</dcterms:created>
  <dcterms:modified xsi:type="dcterms:W3CDTF">2025-08-26T14:53:00Z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